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D25BE9" w14:paraId="6EDB329F" w14:textId="77777777" w:rsidTr="00DD6CEE">
        <w:tc>
          <w:tcPr>
            <w:tcW w:w="9345" w:type="dxa"/>
            <w:gridSpan w:val="2"/>
          </w:tcPr>
          <w:p w14:paraId="45D57BC3" w14:textId="77777777" w:rsidR="00D25BE9" w:rsidRPr="0016086F" w:rsidRDefault="00D25BE9" w:rsidP="00DD6CEE">
            <w:pPr>
              <w:jc w:val="center"/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32"/>
                <w:szCs w:val="32"/>
                <w:shd w:val="clear" w:color="auto" w:fill="FFFFFF"/>
              </w:rPr>
              <w:t>Описание объекта недвижимости</w:t>
            </w:r>
          </w:p>
          <w:p w14:paraId="29F9CA86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4D0E952A" w14:textId="77777777" w:rsidTr="00DD6CEE">
        <w:tc>
          <w:tcPr>
            <w:tcW w:w="4672" w:type="dxa"/>
          </w:tcPr>
          <w:p w14:paraId="6A31E396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Тип имущества (согласно сведениям ЕРГН)</w:t>
            </w:r>
          </w:p>
        </w:tc>
        <w:tc>
          <w:tcPr>
            <w:tcW w:w="4673" w:type="dxa"/>
          </w:tcPr>
          <w:p w14:paraId="16F4EC01" w14:textId="4AC60E21" w:rsidR="00D25BE9" w:rsidRPr="000A1323" w:rsidRDefault="009C56DC" w:rsidP="00D25BE9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Нежилое помещение</w:t>
            </w:r>
          </w:p>
        </w:tc>
      </w:tr>
      <w:tr w:rsidR="00D25BE9" w14:paraId="330C4EFA" w14:textId="77777777" w:rsidTr="00DD6CEE">
        <w:tc>
          <w:tcPr>
            <w:tcW w:w="4672" w:type="dxa"/>
          </w:tcPr>
          <w:p w14:paraId="437D4BF1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 w:rsidRPr="0016086F">
              <w:t>Кадастровый номер</w:t>
            </w:r>
          </w:p>
        </w:tc>
        <w:tc>
          <w:tcPr>
            <w:tcW w:w="4673" w:type="dxa"/>
          </w:tcPr>
          <w:p w14:paraId="38D734AB" w14:textId="0D4EDBFD" w:rsidR="00D25BE9" w:rsidRPr="000A1323" w:rsidRDefault="003E0945" w:rsidP="003E0945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50:19:001</w:t>
            </w:r>
            <w:r w:rsidR="00885A06" w:rsidRPr="00885A06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0</w:t>
            </w:r>
            <w:r w:rsidR="00B9052A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201</w:t>
            </w:r>
            <w:r w:rsidR="00885A06" w:rsidRPr="00885A06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:</w:t>
            </w:r>
            <w:r w:rsidR="00517171">
              <w:rPr>
                <w:rFonts w:ascii="Arial" w:hAnsi="Arial" w:cs="Arial"/>
                <w:b/>
                <w:bCs/>
                <w:color w:val="343434"/>
                <w:sz w:val="18"/>
                <w:szCs w:val="18"/>
                <w:shd w:val="clear" w:color="auto" w:fill="FFFFFF"/>
              </w:rPr>
              <w:t>4870</w:t>
            </w:r>
          </w:p>
        </w:tc>
      </w:tr>
      <w:tr w:rsidR="00D25BE9" w14:paraId="64F698ED" w14:textId="77777777" w:rsidTr="00DD6CEE">
        <w:tc>
          <w:tcPr>
            <w:tcW w:w="4672" w:type="dxa"/>
          </w:tcPr>
          <w:p w14:paraId="7A3E91E7" w14:textId="77777777" w:rsidR="00D25BE9" w:rsidRPr="0016086F" w:rsidRDefault="00D25BE9" w:rsidP="00DD6CEE">
            <w:r>
              <w:t>Этаж</w:t>
            </w:r>
          </w:p>
        </w:tc>
        <w:tc>
          <w:tcPr>
            <w:tcW w:w="4673" w:type="dxa"/>
          </w:tcPr>
          <w:p w14:paraId="4D7036E4" w14:textId="34D25D07" w:rsidR="00D25BE9" w:rsidRPr="00885A06" w:rsidRDefault="00517171" w:rsidP="00DD6CEE">
            <w:pPr>
              <w:rPr>
                <w:bCs/>
                <w:color w:val="343434"/>
                <w:highlight w:val="yellow"/>
                <w:shd w:val="clear" w:color="auto" w:fill="FFFFFF"/>
              </w:rPr>
            </w:pPr>
            <w:r>
              <w:rPr>
                <w:bCs/>
                <w:color w:val="343434"/>
                <w:highlight w:val="yellow"/>
                <w:shd w:val="clear" w:color="auto" w:fill="FFFFFF"/>
              </w:rPr>
              <w:t>1</w:t>
            </w:r>
          </w:p>
        </w:tc>
      </w:tr>
      <w:tr w:rsidR="00D25BE9" w14:paraId="68444694" w14:textId="77777777" w:rsidTr="00DD6CEE">
        <w:tc>
          <w:tcPr>
            <w:tcW w:w="4672" w:type="dxa"/>
          </w:tcPr>
          <w:p w14:paraId="63559C9A" w14:textId="77777777" w:rsidR="00D25BE9" w:rsidRPr="0016086F" w:rsidRDefault="00D25BE9" w:rsidP="00DD6CEE">
            <w:r>
              <w:t>Площадь (кв.м.)</w:t>
            </w:r>
          </w:p>
        </w:tc>
        <w:tc>
          <w:tcPr>
            <w:tcW w:w="4673" w:type="dxa"/>
          </w:tcPr>
          <w:p w14:paraId="6665BE59" w14:textId="5D8D5D4B" w:rsidR="00D25BE9" w:rsidRPr="000A1323" w:rsidRDefault="00517171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7,3</w:t>
            </w:r>
          </w:p>
        </w:tc>
      </w:tr>
      <w:tr w:rsidR="00D25BE9" w14:paraId="326146DE" w14:textId="77777777" w:rsidTr="00DD6CEE">
        <w:tc>
          <w:tcPr>
            <w:tcW w:w="4672" w:type="dxa"/>
          </w:tcPr>
          <w:p w14:paraId="1E548B56" w14:textId="77777777" w:rsidR="00D25BE9" w:rsidRPr="0016086F" w:rsidRDefault="00D25BE9" w:rsidP="00DD6CEE">
            <w:r>
              <w:t>Местоположение</w:t>
            </w:r>
          </w:p>
        </w:tc>
        <w:tc>
          <w:tcPr>
            <w:tcW w:w="4673" w:type="dxa"/>
          </w:tcPr>
          <w:p w14:paraId="2C72277A" w14:textId="3B794054" w:rsidR="00D25BE9" w:rsidRPr="000A1323" w:rsidRDefault="001214A5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 xml:space="preserve">Московская область, г. Руза, ул. </w:t>
            </w:r>
            <w:r w:rsidR="00B9052A">
              <w:rPr>
                <w:bCs/>
                <w:color w:val="343434"/>
                <w:shd w:val="clear" w:color="auto" w:fill="FFFFFF"/>
              </w:rPr>
              <w:t>Федеративная</w:t>
            </w:r>
            <w:r>
              <w:rPr>
                <w:bCs/>
                <w:color w:val="343434"/>
                <w:shd w:val="clear" w:color="auto" w:fill="FFFFFF"/>
              </w:rPr>
              <w:t>, д.</w:t>
            </w:r>
            <w:r w:rsidR="00B9052A">
              <w:rPr>
                <w:bCs/>
                <w:color w:val="343434"/>
                <w:shd w:val="clear" w:color="auto" w:fill="FFFFFF"/>
              </w:rPr>
              <w:t>1</w:t>
            </w:r>
            <w:r w:rsidR="00517171">
              <w:rPr>
                <w:bCs/>
                <w:color w:val="343434"/>
                <w:shd w:val="clear" w:color="auto" w:fill="FFFFFF"/>
              </w:rPr>
              <w:t>1</w:t>
            </w:r>
            <w:r>
              <w:rPr>
                <w:bCs/>
                <w:color w:val="343434"/>
                <w:shd w:val="clear" w:color="auto" w:fill="FFFFFF"/>
              </w:rPr>
              <w:t>, пом.</w:t>
            </w:r>
            <w:r w:rsidR="00517171">
              <w:rPr>
                <w:bCs/>
                <w:color w:val="343434"/>
                <w:shd w:val="clear" w:color="auto" w:fill="FFFFFF"/>
              </w:rPr>
              <w:t>7,3</w:t>
            </w:r>
          </w:p>
        </w:tc>
      </w:tr>
      <w:tr w:rsidR="00D25BE9" w14:paraId="461C745E" w14:textId="77777777" w:rsidTr="00DD6CEE">
        <w:tc>
          <w:tcPr>
            <w:tcW w:w="9345" w:type="dxa"/>
            <w:gridSpan w:val="2"/>
          </w:tcPr>
          <w:p w14:paraId="58E87A6E" w14:textId="77777777" w:rsidR="00D25BE9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16086F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Наличие инженерных сетей и подъездных путей</w:t>
            </w:r>
          </w:p>
          <w:p w14:paraId="69ADA83F" w14:textId="77777777" w:rsidR="00D25BE9" w:rsidRPr="0016086F" w:rsidRDefault="00D25BE9" w:rsidP="00DD6CEE">
            <w:pPr>
              <w:ind w:firstLine="708"/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0582D447" w14:textId="77777777" w:rsidTr="00DD6CEE">
        <w:tc>
          <w:tcPr>
            <w:tcW w:w="4672" w:type="dxa"/>
          </w:tcPr>
          <w:p w14:paraId="4CA9212D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Электроэнергия</w:t>
            </w:r>
          </w:p>
        </w:tc>
        <w:tc>
          <w:tcPr>
            <w:tcW w:w="4673" w:type="dxa"/>
          </w:tcPr>
          <w:p w14:paraId="0F6A8BD3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19D541C3" w14:textId="77777777" w:rsidTr="00DD6CEE">
        <w:tc>
          <w:tcPr>
            <w:tcW w:w="4672" w:type="dxa"/>
          </w:tcPr>
          <w:p w14:paraId="07166B3B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Газ</w:t>
            </w:r>
          </w:p>
        </w:tc>
        <w:tc>
          <w:tcPr>
            <w:tcW w:w="4673" w:type="dxa"/>
          </w:tcPr>
          <w:p w14:paraId="021C7C32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 обследовался</w:t>
            </w:r>
          </w:p>
        </w:tc>
      </w:tr>
      <w:tr w:rsidR="00D25BE9" w14:paraId="26834341" w14:textId="77777777" w:rsidTr="00DD6CEE">
        <w:tc>
          <w:tcPr>
            <w:tcW w:w="4672" w:type="dxa"/>
          </w:tcPr>
          <w:p w14:paraId="2548A724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Отопление</w:t>
            </w:r>
          </w:p>
        </w:tc>
        <w:tc>
          <w:tcPr>
            <w:tcW w:w="4673" w:type="dxa"/>
          </w:tcPr>
          <w:p w14:paraId="6F40DDA0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6AD3AFD1" w14:textId="77777777" w:rsidTr="00DD6CEE">
        <w:tc>
          <w:tcPr>
            <w:tcW w:w="4672" w:type="dxa"/>
          </w:tcPr>
          <w:p w14:paraId="14B7DF78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Водоснабжение</w:t>
            </w:r>
          </w:p>
        </w:tc>
        <w:tc>
          <w:tcPr>
            <w:tcW w:w="4673" w:type="dxa"/>
          </w:tcPr>
          <w:p w14:paraId="6D04C3AD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03FDEADF" w14:textId="77777777" w:rsidTr="00DD6CEE">
        <w:tc>
          <w:tcPr>
            <w:tcW w:w="4672" w:type="dxa"/>
          </w:tcPr>
          <w:p w14:paraId="560CDB63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Водоотведение</w:t>
            </w:r>
          </w:p>
        </w:tc>
        <w:tc>
          <w:tcPr>
            <w:tcW w:w="4673" w:type="dxa"/>
          </w:tcPr>
          <w:p w14:paraId="4649458C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Есть</w:t>
            </w:r>
          </w:p>
        </w:tc>
      </w:tr>
      <w:tr w:rsidR="00D25BE9" w14:paraId="5FB12E16" w14:textId="77777777" w:rsidTr="00DD6CEE">
        <w:tc>
          <w:tcPr>
            <w:tcW w:w="4672" w:type="dxa"/>
          </w:tcPr>
          <w:p w14:paraId="3F282CC7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Связь, интернет</w:t>
            </w:r>
          </w:p>
        </w:tc>
        <w:tc>
          <w:tcPr>
            <w:tcW w:w="4673" w:type="dxa"/>
          </w:tcPr>
          <w:p w14:paraId="034A97E0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Возможность подключения есть</w:t>
            </w:r>
          </w:p>
        </w:tc>
      </w:tr>
      <w:tr w:rsidR="00D25BE9" w14:paraId="044929AF" w14:textId="77777777" w:rsidTr="00DD6CEE">
        <w:tc>
          <w:tcPr>
            <w:tcW w:w="4672" w:type="dxa"/>
          </w:tcPr>
          <w:p w14:paraId="2B41E74D" w14:textId="77777777" w:rsidR="00D25BE9" w:rsidRPr="0016086F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Парковка</w:t>
            </w:r>
          </w:p>
        </w:tc>
        <w:tc>
          <w:tcPr>
            <w:tcW w:w="4673" w:type="dxa"/>
          </w:tcPr>
          <w:p w14:paraId="1A532F45" w14:textId="77777777" w:rsidR="00D25BE9" w:rsidRPr="0016086F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Общая с многоквартирным домом</w:t>
            </w:r>
          </w:p>
        </w:tc>
      </w:tr>
      <w:tr w:rsidR="00D25BE9" w14:paraId="3850604C" w14:textId="77777777" w:rsidTr="00DD6CEE">
        <w:tc>
          <w:tcPr>
            <w:tcW w:w="9345" w:type="dxa"/>
            <w:gridSpan w:val="2"/>
          </w:tcPr>
          <w:p w14:paraId="05D0DA39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</w:p>
        </w:tc>
      </w:tr>
      <w:tr w:rsidR="00D25BE9" w14:paraId="36EEB99C" w14:textId="77777777" w:rsidTr="00DD6CEE">
        <w:tc>
          <w:tcPr>
            <w:tcW w:w="4672" w:type="dxa"/>
          </w:tcPr>
          <w:p w14:paraId="7E8B2829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стен</w:t>
            </w:r>
          </w:p>
        </w:tc>
        <w:tc>
          <w:tcPr>
            <w:tcW w:w="4673" w:type="dxa"/>
          </w:tcPr>
          <w:p w14:paraId="3B90A3F5" w14:textId="77777777" w:rsidR="00D25BE9" w:rsidRDefault="000A1323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Кирпич</w:t>
            </w:r>
          </w:p>
        </w:tc>
      </w:tr>
      <w:tr w:rsidR="00D25BE9" w14:paraId="595C5C5E" w14:textId="77777777" w:rsidTr="00DD6CEE">
        <w:tc>
          <w:tcPr>
            <w:tcW w:w="4672" w:type="dxa"/>
          </w:tcPr>
          <w:p w14:paraId="7F5353B5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Материал перекрытий</w:t>
            </w:r>
          </w:p>
        </w:tc>
        <w:tc>
          <w:tcPr>
            <w:tcW w:w="4673" w:type="dxa"/>
          </w:tcPr>
          <w:p w14:paraId="3ABF563E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Железобетонные плиты</w:t>
            </w:r>
          </w:p>
        </w:tc>
      </w:tr>
      <w:tr w:rsidR="00D25BE9" w14:paraId="28A1BF32" w14:textId="77777777" w:rsidTr="00DD6CEE">
        <w:tc>
          <w:tcPr>
            <w:tcW w:w="9345" w:type="dxa"/>
            <w:gridSpan w:val="2"/>
          </w:tcPr>
          <w:p w14:paraId="475065CE" w14:textId="77777777" w:rsidR="00D25BE9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  <w:r w:rsidRPr="00AC4BB6"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  <w:t>Состояние объекта</w:t>
            </w:r>
          </w:p>
          <w:p w14:paraId="725E59A3" w14:textId="77777777" w:rsidR="00D25BE9" w:rsidRPr="00AC4BB6" w:rsidRDefault="00D25BE9" w:rsidP="00DD6CEE">
            <w:pPr>
              <w:jc w:val="center"/>
              <w:rPr>
                <w:b/>
                <w:bCs/>
                <w:color w:val="343434"/>
                <w:sz w:val="28"/>
                <w:szCs w:val="28"/>
                <w:shd w:val="clear" w:color="auto" w:fill="FFFFFF"/>
              </w:rPr>
            </w:pPr>
          </w:p>
        </w:tc>
      </w:tr>
      <w:tr w:rsidR="00D25BE9" w14:paraId="359926F9" w14:textId="77777777" w:rsidTr="00DD6CEE">
        <w:tc>
          <w:tcPr>
            <w:tcW w:w="4672" w:type="dxa"/>
          </w:tcPr>
          <w:p w14:paraId="6030BA1A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косметического ремонта</w:t>
            </w:r>
          </w:p>
        </w:tc>
        <w:tc>
          <w:tcPr>
            <w:tcW w:w="4673" w:type="dxa"/>
          </w:tcPr>
          <w:p w14:paraId="48606896" w14:textId="77777777" w:rsidR="00D25BE9" w:rsidRDefault="00D25BE9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Да</w:t>
            </w:r>
          </w:p>
        </w:tc>
      </w:tr>
      <w:tr w:rsidR="00D25BE9" w14:paraId="2AB0AE0E" w14:textId="77777777" w:rsidTr="00DD6CEE">
        <w:tc>
          <w:tcPr>
            <w:tcW w:w="4672" w:type="dxa"/>
          </w:tcPr>
          <w:p w14:paraId="4F78E830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капитального ремонта</w:t>
            </w:r>
          </w:p>
        </w:tc>
        <w:tc>
          <w:tcPr>
            <w:tcW w:w="4673" w:type="dxa"/>
          </w:tcPr>
          <w:p w14:paraId="6C704915" w14:textId="38CD91A0" w:rsidR="00D25BE9" w:rsidRDefault="00B9052A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  <w:tr w:rsidR="00D25BE9" w14:paraId="65044642" w14:textId="77777777" w:rsidTr="00DD6CEE">
        <w:tc>
          <w:tcPr>
            <w:tcW w:w="4672" w:type="dxa"/>
          </w:tcPr>
          <w:p w14:paraId="571219A3" w14:textId="77777777" w:rsidR="00D25BE9" w:rsidRDefault="00D25BE9" w:rsidP="00DD6CEE">
            <w:pPr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Требует замены коммуникаций</w:t>
            </w:r>
          </w:p>
        </w:tc>
        <w:tc>
          <w:tcPr>
            <w:tcW w:w="4673" w:type="dxa"/>
          </w:tcPr>
          <w:p w14:paraId="6C6E7826" w14:textId="77777777" w:rsidR="00D25BE9" w:rsidRDefault="000A1323" w:rsidP="00DD6CEE">
            <w:pPr>
              <w:jc w:val="both"/>
              <w:rPr>
                <w:bCs/>
                <w:color w:val="343434"/>
                <w:shd w:val="clear" w:color="auto" w:fill="FFFFFF"/>
              </w:rPr>
            </w:pPr>
            <w:r>
              <w:rPr>
                <w:bCs/>
                <w:color w:val="343434"/>
                <w:shd w:val="clear" w:color="auto" w:fill="FFFFFF"/>
              </w:rPr>
              <w:t>Нет</w:t>
            </w:r>
          </w:p>
        </w:tc>
      </w:tr>
    </w:tbl>
    <w:p w14:paraId="700846F0" w14:textId="64D3E758" w:rsidR="00010E4F" w:rsidRPr="00D25BE9" w:rsidRDefault="00010E4F" w:rsidP="00D25BE9"/>
    <w:sectPr w:rsidR="00010E4F" w:rsidRPr="00D25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7F51"/>
    <w:rsid w:val="00010E4F"/>
    <w:rsid w:val="000A1323"/>
    <w:rsid w:val="001214A5"/>
    <w:rsid w:val="001D7916"/>
    <w:rsid w:val="002C1256"/>
    <w:rsid w:val="003E0945"/>
    <w:rsid w:val="00517171"/>
    <w:rsid w:val="006B1865"/>
    <w:rsid w:val="00885A06"/>
    <w:rsid w:val="009509C0"/>
    <w:rsid w:val="009C56DC"/>
    <w:rsid w:val="00B9052A"/>
    <w:rsid w:val="00D25BE9"/>
    <w:rsid w:val="00F97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8FD65"/>
  <w15:chartTrackingRefBased/>
  <w15:docId w15:val="{1EEAE365-DEE5-4156-8047-BE6BFDC0F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5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25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079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97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USER-19-021</dc:creator>
  <cp:keywords/>
  <dc:description/>
  <cp:lastModifiedBy>ARGO-18-028</cp:lastModifiedBy>
  <cp:revision>12</cp:revision>
  <dcterms:created xsi:type="dcterms:W3CDTF">2020-08-04T13:42:00Z</dcterms:created>
  <dcterms:modified xsi:type="dcterms:W3CDTF">2020-08-05T12:12:00Z</dcterms:modified>
</cp:coreProperties>
</file>